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>
        <w:rPr>
          <w:rFonts w:ascii="Arial" w:hAnsi="Arial" w:cs="Arial"/>
          <w:b/>
          <w:kern w:val="36"/>
          <w:sz w:val="39"/>
          <w:szCs w:val="39"/>
        </w:rPr>
        <w:t>Ч</w:t>
      </w:r>
      <w:r w:rsidRPr="008B31BD">
        <w:rPr>
          <w:rFonts w:ascii="Arial" w:hAnsi="Arial" w:cs="Arial"/>
          <w:b/>
          <w:kern w:val="36"/>
          <w:sz w:val="39"/>
          <w:szCs w:val="39"/>
        </w:rPr>
        <w:t>ек-лист перед тестированием</w:t>
      </w:r>
    </w:p>
    <w:tbl>
      <w:tblPr>
        <w:tblW w:w="9206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5"/>
        <w:gridCol w:w="6661"/>
      </w:tblGrid>
      <w:tr w:rsidR="008B31BD" w:rsidRPr="008B31BD" w:rsidTr="008B31BD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8B31BD" w:rsidP="008B31BD">
            <w:pPr>
              <w:spacing w:before="100" w:beforeAutospacing="1" w:after="100" w:afterAutospacing="1"/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r w:rsidRPr="008B31BD">
              <w:rPr>
                <w:rFonts w:ascii="Arial" w:hAnsi="Arial" w:cs="Arial"/>
                <w:bCs w:val="0"/>
                <w:noProof/>
                <w:sz w:val="23"/>
                <w:szCs w:val="23"/>
              </w:rPr>
              <w:drawing>
                <wp:inline distT="0" distB="0" distL="0" distR="0">
                  <wp:extent cx="960120" cy="891540"/>
                  <wp:effectExtent l="0" t="0" r="0" b="3810"/>
                  <wp:docPr id="17" name="Рисунок 17" descr="https://secure.usedesk.ru/upload/gimages/163683/2024_07_07/7tGMZdMMns8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cure.usedesk.ru/upload/gimages/163683/2024_07_07/7tGMZdMMns8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274727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hyperlink r:id="rId6" w:tgtFrame="_blank" w:history="1">
              <w:r w:rsidR="008B31BD" w:rsidRPr="008B31BD">
                <w:rPr>
                  <w:rFonts w:ascii="Arial" w:hAnsi="Arial" w:cs="Arial"/>
                  <w:bCs w:val="0"/>
                  <w:color w:val="009688"/>
                  <w:sz w:val="23"/>
                  <w:szCs w:val="23"/>
                  <w:u w:val="single"/>
                </w:rPr>
                <w:t>Подготовьте и проверьте компьютер</w:t>
              </w:r>
            </w:hyperlink>
            <w:r w:rsidR="008B31BD" w:rsidRPr="008B31BD">
              <w:rPr>
                <w:rFonts w:ascii="Arial" w:hAnsi="Arial" w:cs="Arial"/>
                <w:bCs w:val="0"/>
                <w:sz w:val="23"/>
                <w:szCs w:val="23"/>
              </w:rPr>
              <w:t> на соответствие техническим требованиям</w:t>
            </w:r>
          </w:p>
        </w:tc>
      </w:tr>
      <w:tr w:rsidR="008B31BD" w:rsidRPr="008B31BD" w:rsidTr="008B31BD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8B31BD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r w:rsidRPr="008B31BD">
              <w:rPr>
                <w:rFonts w:ascii="Arial" w:hAnsi="Arial" w:cs="Arial"/>
                <w:bCs w:val="0"/>
                <w:noProof/>
                <w:sz w:val="23"/>
                <w:szCs w:val="23"/>
              </w:rPr>
              <w:drawing>
                <wp:inline distT="0" distB="0" distL="0" distR="0">
                  <wp:extent cx="1005840" cy="922020"/>
                  <wp:effectExtent l="0" t="0" r="0" b="0"/>
                  <wp:docPr id="16" name="Рисунок 16" descr="https://secure.usedesk.ru/upload/gimages/163683/2024_07_07/mypTgNR8lo7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cure.usedesk.ru/upload/gimages/163683/2024_07_07/mypTgNR8lo7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B31BD" w:rsidRPr="008B31BD" w:rsidRDefault="00274727" w:rsidP="008B31BD">
            <w:pPr>
              <w:jc w:val="left"/>
              <w:rPr>
                <w:rFonts w:ascii="Arial" w:hAnsi="Arial" w:cs="Arial"/>
                <w:bCs w:val="0"/>
                <w:sz w:val="23"/>
                <w:szCs w:val="23"/>
              </w:rPr>
            </w:pPr>
            <w:hyperlink r:id="rId8" w:tgtFrame="_blank" w:history="1">
              <w:r w:rsidR="008B31BD" w:rsidRPr="008B31BD">
                <w:rPr>
                  <w:rFonts w:ascii="Arial" w:hAnsi="Arial" w:cs="Arial"/>
                  <w:bCs w:val="0"/>
                  <w:color w:val="009688"/>
                  <w:sz w:val="23"/>
                  <w:szCs w:val="23"/>
                  <w:u w:val="single"/>
                </w:rPr>
                <w:t>Подготовьте рабочее место</w:t>
              </w:r>
            </w:hyperlink>
          </w:p>
        </w:tc>
      </w:tr>
    </w:tbl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Важно! Если прохождение тестирования планируется на </w:t>
      </w:r>
      <w:proofErr w:type="spellStart"/>
      <w:r w:rsidRPr="008B31BD">
        <w:rPr>
          <w:rFonts w:ascii="Arial" w:hAnsi="Arial" w:cs="Arial"/>
          <w:bCs w:val="0"/>
          <w:sz w:val="23"/>
          <w:szCs w:val="23"/>
        </w:rPr>
        <w:t>MacOS</w:t>
      </w:r>
      <w:proofErr w:type="spellEnd"/>
      <w:r w:rsidRPr="008B31BD">
        <w:rPr>
          <w:rFonts w:ascii="Arial" w:hAnsi="Arial" w:cs="Arial"/>
          <w:bCs w:val="0"/>
          <w:sz w:val="23"/>
          <w:szCs w:val="23"/>
        </w:rPr>
        <w:t>, измените настройки безопасности в операционной системе согласно </w:t>
      </w:r>
      <w:hyperlink r:id="rId9" w:history="1"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t>инструкции.</w:t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  <w:r w:rsidRPr="008B31BD">
          <w:rPr>
            <w:rFonts w:ascii="Arial" w:hAnsi="Arial" w:cs="Arial"/>
            <w:bCs w:val="0"/>
            <w:color w:val="009688"/>
            <w:sz w:val="23"/>
            <w:szCs w:val="23"/>
            <w:u w:val="single"/>
          </w:rPr>
          <w:br/>
        </w:r>
      </w:hyperlink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Как долго может храниться ссылка?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 w:line="429" w:lineRule="atLeast"/>
        <w:ind w:left="480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Если перейти по ссылке и закрыть её, то ссылка работает только сутки.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Если открыть и начать сессию - то после завершения таймаута в 15 минут она сгорит и будет </w:t>
      </w:r>
      <w:proofErr w:type="gramStart"/>
      <w:r w:rsidRPr="008B31BD">
        <w:rPr>
          <w:rFonts w:ascii="Arial" w:hAnsi="Arial" w:cs="Arial"/>
          <w:bCs w:val="0"/>
          <w:sz w:val="23"/>
          <w:szCs w:val="23"/>
        </w:rPr>
        <w:t>надпись</w:t>
      </w:r>
      <w:proofErr w:type="gramEnd"/>
      <w:r w:rsidRPr="008B31BD">
        <w:rPr>
          <w:rFonts w:ascii="Arial" w:hAnsi="Arial" w:cs="Arial"/>
          <w:bCs w:val="0"/>
          <w:sz w:val="23"/>
          <w:szCs w:val="23"/>
        </w:rPr>
        <w:t xml:space="preserve"> "Экзамен завершён". В этом случае нужно обратиться к организаторам тестирования и запросить новую ссылку.</w:t>
      </w:r>
    </w:p>
    <w:p w:rsidR="008B31BD" w:rsidRPr="008B31BD" w:rsidRDefault="008B31BD" w:rsidP="008B31BD">
      <w:pPr>
        <w:numPr>
          <w:ilvl w:val="0"/>
          <w:numId w:val="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Если по ссылке не переходить, то она работает бесконечно.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Начало тестирования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скопируйте ссылку:</w:t>
      </w:r>
    </w:p>
    <w:p w:rsidR="00274727" w:rsidRDefault="00274727" w:rsidP="008B31BD">
      <w:pPr>
        <w:spacing w:before="100" w:beforeAutospacing="1" w:after="100" w:afterAutospacing="1"/>
        <w:jc w:val="left"/>
        <w:rPr>
          <w:rFonts w:ascii="Calibri" w:hAnsi="Calibri" w:cs="Calibri"/>
          <w:bCs w:val="0"/>
          <w:color w:val="000000"/>
          <w:sz w:val="32"/>
        </w:rPr>
      </w:pPr>
      <w:hyperlink r:id="rId10" w:history="1">
        <w:r w:rsidRPr="005A7121">
          <w:rPr>
            <w:rStyle w:val="a6"/>
            <w:rFonts w:ascii="Calibri" w:hAnsi="Calibri" w:cs="Calibri"/>
            <w:bCs w:val="0"/>
            <w:sz w:val="32"/>
          </w:rPr>
          <w:t>https://integration.cyberproctor.ru/professional_link_self/start/99a04195-7cd4-4ead-9907-94195f9</w:t>
        </w:r>
        <w:bookmarkStart w:id="0" w:name="_GoBack"/>
        <w:bookmarkEnd w:id="0"/>
        <w:r w:rsidRPr="005A7121">
          <w:rPr>
            <w:rStyle w:val="a6"/>
            <w:rFonts w:ascii="Calibri" w:hAnsi="Calibri" w:cs="Calibri"/>
            <w:bCs w:val="0"/>
            <w:sz w:val="32"/>
          </w:rPr>
          <w:t>dd5e1/</w:t>
        </w:r>
      </w:hyperlink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rFonts w:ascii="Arial" w:hAnsi="Arial" w:cs="Arial"/>
          <w:bCs w:val="0"/>
          <w:sz w:val="24"/>
        </w:rPr>
        <w:t xml:space="preserve">Вставьте ее в строку браузера и нажмите клавишу </w:t>
      </w:r>
      <w:proofErr w:type="spellStart"/>
      <w:r w:rsidRPr="008B31BD">
        <w:rPr>
          <w:rFonts w:ascii="Arial" w:hAnsi="Arial" w:cs="Arial"/>
          <w:bCs w:val="0"/>
          <w:sz w:val="24"/>
        </w:rPr>
        <w:t>Enter</w:t>
      </w:r>
      <w:proofErr w:type="spellEnd"/>
      <w:r w:rsidRPr="008B31BD">
        <w:rPr>
          <w:rFonts w:ascii="Arial" w:hAnsi="Arial" w:cs="Arial"/>
          <w:bCs w:val="0"/>
          <w:sz w:val="24"/>
        </w:rPr>
        <w:t>:</w:t>
      </w:r>
    </w:p>
    <w:p w:rsidR="008B31BD" w:rsidRPr="008B31BD" w:rsidRDefault="008B31BD" w:rsidP="008B31BD">
      <w:pPr>
        <w:spacing w:before="100" w:beforeAutospacing="1" w:after="100" w:afterAutospacing="1"/>
        <w:ind w:hanging="170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lastRenderedPageBreak/>
        <w:drawing>
          <wp:inline distT="0" distB="0" distL="0" distR="0">
            <wp:extent cx="8853768" cy="3177137"/>
            <wp:effectExtent l="0" t="0" r="5080" b="4445"/>
            <wp:docPr id="15" name="Рисунок 15" descr="https://secure.usedesk.ru/upload/gimages/163683/2024_01_15/KQda3LJOZJ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cure.usedesk.ru/upload/gimages/163683/2024_01_15/KQda3LJOZJf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23" cy="31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1"/>
          <w:numId w:val="2"/>
        </w:numPr>
        <w:spacing w:before="100" w:beforeAutospacing="1" w:after="100" w:afterAutospacing="1"/>
        <w:ind w:left="72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Прочтите порядок прохождения тестирования и подтвердите своё согласие.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6637020" cy="2087880"/>
            <wp:effectExtent l="0" t="0" r="0" b="7620"/>
            <wp:docPr id="14" name="Рисунок 14" descr="https://secure.usedesk.ru/upload/gimages/163683/2024_01_14/bOY09vs5ZA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ure.usedesk.ru/upload/gimages/163683/2024_01_14/bOY09vs5ZAZ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Проверка оборудования</w:t>
      </w:r>
    </w:p>
    <w:p w:rsidR="008B31BD" w:rsidRPr="008B31BD" w:rsidRDefault="008B31BD" w:rsidP="008B31BD">
      <w:pPr>
        <w:numPr>
          <w:ilvl w:val="2"/>
          <w:numId w:val="3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Во всплывающем окне разрешите доступ к камере и микрофону: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5539740" cy="1008244"/>
            <wp:effectExtent l="0" t="0" r="3810" b="1905"/>
            <wp:docPr id="13" name="Рисунок 13" descr="https://secure.usedesk.ru/upload/gimages/163683/2024_01_14/35bAXQsAIy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usedesk.ru/upload/gimages/163683/2024_01_14/35bAXQsAIyr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38" cy="10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2"/>
          <w:numId w:val="4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Во всплывающем окне запроса доступа к рабочему столу нажмите на изображение рабочего стола и затем на кнопку «Поделиться»: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lastRenderedPageBreak/>
        <w:drawing>
          <wp:inline distT="0" distB="0" distL="0" distR="0">
            <wp:extent cx="6316980" cy="5570836"/>
            <wp:effectExtent l="0" t="0" r="7620" b="0"/>
            <wp:docPr id="12" name="Рисунок 12" descr="https://secure.usedesk.ru/upload/gimages/163683/2024_01_14/IEKgmNes2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cure.usedesk.ru/upload/gimages/163683/2024_01_14/IEKgmNes2iS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07" cy="55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2"/>
          <w:numId w:val="5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Дождитесь окончания проверки оборудования: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6301740" cy="1894020"/>
            <wp:effectExtent l="0" t="0" r="3810" b="0"/>
            <wp:docPr id="11" name="Рисунок 11" descr="https://secure.usedesk.ru/upload/gimages/163683/2024_01_14/MahV697Tg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cure.usedesk.ru/upload/gimages/163683/2024_01_14/MahV697TgRI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16" cy="19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D">
        <w:rPr>
          <w:bCs w:val="0"/>
          <w:sz w:val="24"/>
        </w:rPr>
        <w:br/>
      </w:r>
      <w:r w:rsidRPr="008B31BD">
        <w:rPr>
          <w:bCs w:val="0"/>
          <w:sz w:val="24"/>
        </w:rPr>
        <w:br/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Идентификация личности</w:t>
      </w:r>
    </w:p>
    <w:p w:rsidR="008B31BD" w:rsidRPr="008B31BD" w:rsidRDefault="008B31BD" w:rsidP="008B31BD">
      <w:pPr>
        <w:numPr>
          <w:ilvl w:val="2"/>
          <w:numId w:val="6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Сделайте фотографию по запросу на экране.</w:t>
      </w:r>
    </w:p>
    <w:p w:rsidR="008B31BD" w:rsidRPr="008B31BD" w:rsidRDefault="008B31BD" w:rsidP="008B31BD">
      <w:pPr>
        <w:numPr>
          <w:ilvl w:val="2"/>
          <w:numId w:val="6"/>
        </w:numPr>
        <w:spacing w:before="100" w:beforeAutospacing="1" w:after="100" w:afterAutospacing="1"/>
        <w:ind w:left="96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lastRenderedPageBreak/>
        <w:t>После обновления страницы нажмите на кнопку «Отправить».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t>Важно! Запрос фотографии может быть любым - фотография лица или документа. Обратите внимание на надпись на экране.</w:t>
      </w:r>
      <w:r w:rsidRPr="008B31BD">
        <w:rPr>
          <w:bCs w:val="0"/>
          <w:sz w:val="24"/>
        </w:rPr>
        <w:br/>
      </w:r>
      <w:r w:rsidRPr="008B31BD">
        <w:rPr>
          <w:bCs w:val="0"/>
          <w:sz w:val="24"/>
        </w:rPr>
        <w:br/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b/>
          <w:kern w:val="36"/>
          <w:sz w:val="39"/>
          <w:szCs w:val="39"/>
        </w:rPr>
      </w:pPr>
      <w:r w:rsidRPr="008B31BD">
        <w:rPr>
          <w:b/>
          <w:kern w:val="36"/>
          <w:sz w:val="39"/>
          <w:szCs w:val="39"/>
        </w:rPr>
        <w:t>Показ рабочего стола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t>Возьмите веб-камеру или ноутбук в руки и продемонстрируйте поверхность рабочего стола: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5821680" cy="4618929"/>
            <wp:effectExtent l="0" t="0" r="0" b="0"/>
            <wp:docPr id="10" name="Рисунок 10" descr="https://secure.usedesk.ru/upload/gimages/163683/2024_01_14/2qLgRMrh3z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cure.usedesk.ru/upload/gimages/163683/2024_01_14/2qLgRMrh3z2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03" cy="46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3"/>
          <w:numId w:val="7"/>
        </w:numPr>
        <w:spacing w:before="100" w:beforeAutospacing="1" w:after="100" w:afterAutospacing="1"/>
        <w:ind w:left="120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Внимательно ознакомьтесь с правилами экзамена перед тем как к нему приступить</w:t>
      </w:r>
    </w:p>
    <w:p w:rsidR="008B31BD" w:rsidRPr="008B31BD" w:rsidRDefault="008B31BD" w:rsidP="008B31BD">
      <w:pPr>
        <w:numPr>
          <w:ilvl w:val="4"/>
          <w:numId w:val="8"/>
        </w:numPr>
        <w:spacing w:before="100" w:beforeAutospacing="1" w:after="100" w:afterAutospacing="1"/>
        <w:ind w:left="144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Разрешите доступ на просмотр текста и изображений в буфере обмена: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noProof/>
          <w:sz w:val="24"/>
        </w:rPr>
        <w:drawing>
          <wp:inline distT="0" distB="0" distL="0" distR="0">
            <wp:extent cx="4053840" cy="1508760"/>
            <wp:effectExtent l="0" t="0" r="3810" b="0"/>
            <wp:docPr id="9" name="Рисунок 9" descr="https://secure.usedesk.ru/upload/gimages/163683/2024_01_14/MPP65ucq66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cure.usedesk.ru/upload/gimages/163683/2024_01_14/MPP65ucq66z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bCs w:val="0"/>
          <w:sz w:val="24"/>
        </w:rPr>
        <w:lastRenderedPageBreak/>
        <w:br/>
        <w:t>Д</w:t>
      </w:r>
      <w:r w:rsidRPr="008B31BD">
        <w:rPr>
          <w:bCs w:val="0"/>
          <w:sz w:val="30"/>
          <w:szCs w:val="30"/>
        </w:rPr>
        <w:t>алее у вас откроется страница с ссылкой на само тестирование, необходимо нажать кнопку</w:t>
      </w:r>
      <w:r w:rsidRPr="008B31BD">
        <w:rPr>
          <w:bCs w:val="0"/>
          <w:sz w:val="30"/>
          <w:szCs w:val="30"/>
          <w:shd w:val="clear" w:color="auto" w:fill="E03E2D"/>
        </w:rPr>
        <w:t xml:space="preserve"> </w:t>
      </w:r>
      <w:proofErr w:type="gramStart"/>
      <w:r w:rsidRPr="008B31BD">
        <w:rPr>
          <w:bCs w:val="0"/>
          <w:color w:val="000000"/>
          <w:sz w:val="30"/>
          <w:szCs w:val="30"/>
          <w:shd w:val="clear" w:color="auto" w:fill="E03E2D"/>
        </w:rPr>
        <w:t>Начать</w:t>
      </w:r>
      <w:proofErr w:type="gramEnd"/>
      <w:r w:rsidRPr="008B31BD">
        <w:rPr>
          <w:bCs w:val="0"/>
          <w:color w:val="000000"/>
          <w:sz w:val="30"/>
          <w:szCs w:val="30"/>
          <w:shd w:val="clear" w:color="auto" w:fill="E03E2D"/>
        </w:rPr>
        <w:t xml:space="preserve"> тест и не закрывать вкладку </w:t>
      </w:r>
      <w:proofErr w:type="spellStart"/>
      <w:r w:rsidRPr="008B31BD">
        <w:rPr>
          <w:bCs w:val="0"/>
          <w:color w:val="000000"/>
          <w:sz w:val="30"/>
          <w:szCs w:val="30"/>
          <w:shd w:val="clear" w:color="auto" w:fill="E03E2D"/>
        </w:rPr>
        <w:t>Examus</w:t>
      </w:r>
      <w:proofErr w:type="spellEnd"/>
      <w:r w:rsidRPr="008B31BD">
        <w:rPr>
          <w:bCs w:val="0"/>
          <w:color w:val="000000"/>
          <w:sz w:val="30"/>
          <w:szCs w:val="30"/>
          <w:shd w:val="clear" w:color="auto" w:fill="E03E2D"/>
        </w:rPr>
        <w:t xml:space="preserve"> до окончания теста. </w:t>
      </w:r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 xml:space="preserve">Откроется новая вкладка </w:t>
      </w:r>
      <w:proofErr w:type="gramStart"/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>с тестированием</w:t>
      </w:r>
      <w:proofErr w:type="gramEnd"/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 xml:space="preserve"> и вы можете приступать к решению экзаменационных вопросов.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bCs w:val="0"/>
          <w:sz w:val="24"/>
        </w:rPr>
      </w:pPr>
      <w:r w:rsidRPr="008B31BD">
        <w:rPr>
          <w:rFonts w:ascii="Arial" w:hAnsi="Arial" w:cs="Arial"/>
          <w:bCs w:val="0"/>
          <w:sz w:val="30"/>
          <w:szCs w:val="30"/>
          <w:shd w:val="clear" w:color="auto" w:fill="FFFFFF"/>
        </w:rPr>
        <w:t> 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Во время тестирования</w:t>
      </w:r>
    </w:p>
    <w:p w:rsidR="008B31BD" w:rsidRPr="008B31BD" w:rsidRDefault="008B31BD" w:rsidP="008B31BD">
      <w:pPr>
        <w:numPr>
          <w:ilvl w:val="0"/>
          <w:numId w:val="9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Чтобы развернуть информационную панель </w:t>
      </w:r>
      <w:proofErr w:type="spellStart"/>
      <w:r w:rsidRPr="008B31BD">
        <w:rPr>
          <w:rFonts w:ascii="Arial" w:hAnsi="Arial" w:cs="Arial"/>
          <w:bCs w:val="0"/>
          <w:sz w:val="23"/>
          <w:szCs w:val="23"/>
        </w:rPr>
        <w:t>Examus</w:t>
      </w:r>
      <w:proofErr w:type="spellEnd"/>
      <w:r w:rsidRPr="008B31BD">
        <w:rPr>
          <w:rFonts w:ascii="Arial" w:hAnsi="Arial" w:cs="Arial"/>
          <w:bCs w:val="0"/>
          <w:sz w:val="23"/>
          <w:szCs w:val="23"/>
        </w:rPr>
        <w:t>, нажмите на значок чата: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541020" cy="1866900"/>
            <wp:effectExtent l="0" t="0" r="0" b="0"/>
            <wp:docPr id="8" name="Рисунок 8" descr="https://secure.usedesk.ru/upload/gimages/163683/2024_01_14/soJkiZYbKQ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cure.usedesk.ru/upload/gimages/163683/2024_01_14/soJkiZYbKQa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0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Вы можете передвигать панель, зажав значок с точками левой кнопкой мыши: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202680" cy="3663547"/>
            <wp:effectExtent l="0" t="0" r="7620" b="0"/>
            <wp:docPr id="7" name="Рисунок 7" descr="https://secure.usedesk.ru/upload/gimages/163683/2024_01_14/8FnfecGFt7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cure.usedesk.ru/upload/gimages/163683/2024_01_14/8FnfecGFt7Lv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50" cy="36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1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Изображение со своей камеры вы можете увидеть в верхней части панели и проконтролировать правильное положение в кадре:</w:t>
      </w:r>
      <w:r w:rsidRPr="008B31BD">
        <w:rPr>
          <w:rFonts w:ascii="Arial" w:hAnsi="Arial" w:cs="Arial"/>
          <w:bCs w:val="0"/>
          <w:sz w:val="23"/>
          <w:szCs w:val="23"/>
        </w:rPr>
        <w:br/>
      </w:r>
      <w:r w:rsidRPr="008B31BD">
        <w:rPr>
          <w:rFonts w:ascii="Arial" w:hAnsi="Arial" w:cs="Arial"/>
          <w:bCs w:val="0"/>
          <w:sz w:val="23"/>
          <w:szCs w:val="23"/>
        </w:rPr>
        <w:lastRenderedPageBreak/>
        <w:br/>
      </w: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2705100" cy="1821180"/>
            <wp:effectExtent l="0" t="0" r="0" b="7620"/>
            <wp:docPr id="6" name="Рисунок 6" descr="https://secure.usedesk.ru/upload/gimages/163683/2024_03_25/yAgwQ2k26v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cure.usedesk.ru/upload/gimages/163683/2024_03_25/yAgwQ2k26vDQ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2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Над лентой чата отображены правила экзамена. Серым цветом обозначены запрещённые опции, зелёным — разрешённые. Наведите мышь на иконку с правилом, чтобы увидеть описание.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4198620" cy="3962400"/>
            <wp:effectExtent l="0" t="0" r="0" b="0"/>
            <wp:docPr id="5" name="Рисунок 5" descr="https://secure.usedesk.ru/upload/gimages/163683/2024_01_14/83qEXuHVPJ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cure.usedesk.ru/upload/gimages/163683/2024_01_14/83qEXuHVPJw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D">
        <w:rPr>
          <w:rFonts w:ascii="Arial" w:hAnsi="Arial" w:cs="Arial"/>
          <w:bCs w:val="0"/>
          <w:sz w:val="23"/>
          <w:szCs w:val="23"/>
        </w:rPr>
        <w:br/>
      </w:r>
    </w:p>
    <w:p w:rsidR="008B31BD" w:rsidRPr="008B31BD" w:rsidRDefault="008B31BD" w:rsidP="008B31BD">
      <w:pPr>
        <w:numPr>
          <w:ilvl w:val="0"/>
          <w:numId w:val="13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 течение всего экзамена необходимо находиться в кадре: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012180" cy="2881383"/>
            <wp:effectExtent l="0" t="0" r="7620" b="0"/>
            <wp:docPr id="4" name="Рисунок 4" descr="https://secure.usedesk.ru/upload/gimages/163683/2024_01_14/XqrK7JcrjX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cure.usedesk.ru/upload/gimages/163683/2024_01_14/XqrK7JcrjXt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09" cy="28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numPr>
          <w:ilvl w:val="0"/>
          <w:numId w:val="14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 xml:space="preserve">В окне с тестом нажмите кнопку «Начать тестирование» и приступайте к работе. </w:t>
      </w:r>
    </w:p>
    <w:p w:rsidR="008B31BD" w:rsidRPr="008B31BD" w:rsidRDefault="008B31BD" w:rsidP="008B31BD">
      <w:pPr>
        <w:spacing w:before="100" w:beforeAutospacing="1" w:after="100" w:afterAutospacing="1" w:line="429" w:lineRule="atLeast"/>
        <w:ind w:left="480"/>
        <w:jc w:val="left"/>
        <w:outlineLvl w:val="0"/>
        <w:rPr>
          <w:rFonts w:ascii="Arial" w:hAnsi="Arial" w:cs="Arial"/>
          <w:b/>
          <w:kern w:val="36"/>
          <w:sz w:val="39"/>
          <w:szCs w:val="39"/>
        </w:rPr>
      </w:pPr>
      <w:r w:rsidRPr="008B31BD">
        <w:rPr>
          <w:rFonts w:ascii="Arial" w:hAnsi="Arial" w:cs="Arial"/>
          <w:b/>
          <w:kern w:val="36"/>
          <w:sz w:val="39"/>
          <w:szCs w:val="39"/>
        </w:rPr>
        <w:t>Завершение тестирования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Если вы уверены в своих ответах и готовы отправить их на проверку, нажмите кнопку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>«Закончить попытку» или «Отправить всё и завершить тест».</w:t>
      </w:r>
    </w:p>
    <w:p w:rsidR="008B31BD" w:rsidRPr="008B31BD" w:rsidRDefault="008B31BD" w:rsidP="008B31BD">
      <w:pPr>
        <w:numPr>
          <w:ilvl w:val="0"/>
          <w:numId w:val="14"/>
        </w:num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  <w:u w:val="single"/>
        </w:rPr>
        <w:t>Примечание: название, положение и вид кнопки завершения тестирования в разных системах может отличаться.</w:t>
      </w:r>
    </w:p>
    <w:p w:rsidR="008B31BD" w:rsidRPr="008B31BD" w:rsidRDefault="008B31BD" w:rsidP="008B31BD">
      <w:pPr>
        <w:spacing w:before="100" w:beforeAutospacing="1" w:after="100" w:afterAutospacing="1"/>
        <w:ind w:left="480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 xml:space="preserve">После того, как вы нажали </w:t>
      </w:r>
      <w:proofErr w:type="gramStart"/>
      <w:r w:rsidRPr="008B31BD">
        <w:rPr>
          <w:rFonts w:ascii="Arial" w:hAnsi="Arial" w:cs="Arial"/>
          <w:bCs w:val="0"/>
          <w:sz w:val="30"/>
          <w:szCs w:val="30"/>
        </w:rPr>
        <w:t>Закончить</w:t>
      </w:r>
      <w:proofErr w:type="gramEnd"/>
      <w:r w:rsidRPr="008B31BD">
        <w:rPr>
          <w:rFonts w:ascii="Arial" w:hAnsi="Arial" w:cs="Arial"/>
          <w:bCs w:val="0"/>
          <w:sz w:val="30"/>
          <w:szCs w:val="30"/>
        </w:rPr>
        <w:t xml:space="preserve"> попытку нужно вернуться на вкладку с </w:t>
      </w:r>
      <w:proofErr w:type="spellStart"/>
      <w:r w:rsidRPr="008B31BD">
        <w:rPr>
          <w:rFonts w:ascii="Arial" w:hAnsi="Arial" w:cs="Arial"/>
          <w:bCs w:val="0"/>
          <w:sz w:val="30"/>
          <w:szCs w:val="30"/>
        </w:rPr>
        <w:t>прокторингом</w:t>
      </w:r>
      <w:proofErr w:type="spellEnd"/>
      <w:r w:rsidRPr="008B31BD">
        <w:rPr>
          <w:rFonts w:ascii="Arial" w:hAnsi="Arial" w:cs="Arial"/>
          <w:bCs w:val="0"/>
          <w:sz w:val="30"/>
          <w:szCs w:val="30"/>
        </w:rPr>
        <w:t xml:space="preserve"> и нажать кнопку завершения сессии прокторинга.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685800" cy="1988820"/>
            <wp:effectExtent l="0" t="0" r="0" b="0"/>
            <wp:docPr id="3" name="Рисунок 3" descr="https://secure.usedesk.ru/upload/gimages/163683/2024_05_14/cZL7x9VUHW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cure.usedesk.ru/upload/gimages/163683/2024_05_14/cZL7x9VUHWz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После этого может появиться следующее изображение:</w:t>
      </w:r>
    </w:p>
    <w:p w:rsidR="008B31BD" w:rsidRPr="008B31BD" w:rsidRDefault="008B31BD" w:rsidP="008B31BD">
      <w:pPr>
        <w:spacing w:before="100" w:beforeAutospacing="1" w:after="100" w:afterAutospacing="1"/>
        <w:ind w:hanging="1276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7000875" cy="3382249"/>
            <wp:effectExtent l="0" t="0" r="0" b="8890"/>
            <wp:docPr id="2" name="Рисунок 2" descr="https://secure.usedesk.ru/upload/gimages/163683/2024_01_14/XfIPCys1Nm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cure.usedesk.ru/upload/gimages/163683/2024_01_14/XfIPCys1Nmz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21" cy="33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sz w:val="23"/>
          <w:szCs w:val="23"/>
        </w:rPr>
        <w:t>В правом нижнем углу экрана можно увидеть сообщение и прогресс загрузки видео файлов на сервер.</w:t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23"/>
          <w:szCs w:val="23"/>
        </w:rPr>
      </w:pPr>
      <w:r w:rsidRPr="008B31BD">
        <w:rPr>
          <w:rFonts w:ascii="Arial" w:hAnsi="Arial" w:cs="Arial"/>
          <w:bCs w:val="0"/>
          <w:noProof/>
          <w:sz w:val="23"/>
          <w:szCs w:val="23"/>
        </w:rPr>
        <w:drawing>
          <wp:inline distT="0" distB="0" distL="0" distR="0">
            <wp:extent cx="4686300" cy="1706880"/>
            <wp:effectExtent l="0" t="0" r="0" b="7620"/>
            <wp:docPr id="1" name="Рисунок 1" descr="https://secure.usedesk.ru/upload/gimages/163683/2024_01_14/H6gHNGyQbk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cure.usedesk.ru/upload/gimages/163683/2024_01_14/H6gHNGyQbks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D" w:rsidRPr="008B31BD" w:rsidRDefault="008B31BD" w:rsidP="008B31BD">
      <w:pPr>
        <w:spacing w:before="100" w:beforeAutospacing="1" w:after="100" w:afterAutospacing="1"/>
        <w:jc w:val="left"/>
        <w:rPr>
          <w:rFonts w:ascii="Arial" w:hAnsi="Arial" w:cs="Arial"/>
          <w:bCs w:val="0"/>
          <w:sz w:val="30"/>
          <w:szCs w:val="30"/>
        </w:rPr>
      </w:pPr>
      <w:r w:rsidRPr="008B31BD">
        <w:rPr>
          <w:rFonts w:ascii="Arial" w:hAnsi="Arial" w:cs="Arial"/>
          <w:bCs w:val="0"/>
          <w:sz w:val="30"/>
          <w:szCs w:val="30"/>
        </w:rPr>
        <w:t>Нужно дождаться пока все файлы загрузятся и после этого можно будет закрыть окно или вкладку браузера.</w:t>
      </w:r>
    </w:p>
    <w:p w:rsidR="00133B0A" w:rsidRDefault="00274727"/>
    <w:sectPr w:rsidR="0013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82AF9"/>
    <w:multiLevelType w:val="multilevel"/>
    <w:tmpl w:val="94CC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425C3"/>
    <w:multiLevelType w:val="multilevel"/>
    <w:tmpl w:val="AED2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61408"/>
    <w:multiLevelType w:val="multilevel"/>
    <w:tmpl w:val="6C2A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4F2856"/>
    <w:multiLevelType w:val="multilevel"/>
    <w:tmpl w:val="5DB6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36638C"/>
    <w:multiLevelType w:val="multilevel"/>
    <w:tmpl w:val="9EE2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751B2A"/>
    <w:multiLevelType w:val="multilevel"/>
    <w:tmpl w:val="9E60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D0149"/>
    <w:multiLevelType w:val="multilevel"/>
    <w:tmpl w:val="125A8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01F48"/>
    <w:multiLevelType w:val="multilevel"/>
    <w:tmpl w:val="6CDE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537DE0"/>
    <w:multiLevelType w:val="multilevel"/>
    <w:tmpl w:val="A134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3B3A3A"/>
    <w:multiLevelType w:val="multilevel"/>
    <w:tmpl w:val="F93A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66130C"/>
    <w:multiLevelType w:val="multilevel"/>
    <w:tmpl w:val="EA08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B46830"/>
    <w:multiLevelType w:val="multilevel"/>
    <w:tmpl w:val="AEE6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E9427D"/>
    <w:multiLevelType w:val="multilevel"/>
    <w:tmpl w:val="E3E4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>
    <w:abstractNumId w:val="6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>
    <w:abstractNumId w:val="10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8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</w:num>
  <w:num w:numId="9">
    <w:abstractNumId w:val="4"/>
  </w:num>
  <w:num w:numId="10">
    <w:abstractNumId w:val="0"/>
  </w:num>
  <w:num w:numId="11">
    <w:abstractNumId w:val="5"/>
  </w:num>
  <w:num w:numId="12">
    <w:abstractNumId w:val="2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BD"/>
    <w:rsid w:val="000C6BCF"/>
    <w:rsid w:val="00235A26"/>
    <w:rsid w:val="00274727"/>
    <w:rsid w:val="00376337"/>
    <w:rsid w:val="003E407B"/>
    <w:rsid w:val="003E671B"/>
    <w:rsid w:val="00741EC7"/>
    <w:rsid w:val="00813F3A"/>
    <w:rsid w:val="008B31BD"/>
    <w:rsid w:val="00AB764C"/>
    <w:rsid w:val="00B31A7A"/>
    <w:rsid w:val="00B404E7"/>
    <w:rsid w:val="00C34304"/>
    <w:rsid w:val="00C6500C"/>
    <w:rsid w:val="00C774E0"/>
    <w:rsid w:val="00D141DF"/>
    <w:rsid w:val="00DB679B"/>
    <w:rsid w:val="00DE10E4"/>
    <w:rsid w:val="00E02560"/>
    <w:rsid w:val="00EE023B"/>
    <w:rsid w:val="00F15D64"/>
    <w:rsid w:val="00F25B8E"/>
    <w:rsid w:val="00FB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96FCF-E5D8-4E2E-A494-ABD05192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560"/>
    <w:pPr>
      <w:spacing w:after="0" w:line="240" w:lineRule="auto"/>
      <w:jc w:val="both"/>
    </w:pPr>
    <w:rPr>
      <w:rFonts w:ascii="Times New Roman" w:hAnsi="Times New Roman" w:cs="Times New Roman"/>
      <w:bCs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0C6BCF"/>
    <w:pPr>
      <w:keepNext/>
      <w:spacing w:after="200"/>
      <w:jc w:val="center"/>
      <w:outlineLvl w:val="0"/>
    </w:pPr>
    <w:rPr>
      <w:rFonts w:asciiTheme="minorHAnsi" w:hAnsiTheme="minorHAnsi" w:cstheme="minorBidi"/>
      <w:b/>
      <w:bCs w:val="0"/>
      <w:sz w:val="24"/>
      <w:lang w:eastAsia="en-US"/>
    </w:rPr>
  </w:style>
  <w:style w:type="paragraph" w:styleId="2">
    <w:name w:val="heading 2"/>
    <w:aliases w:val="2 Заголовок"/>
    <w:basedOn w:val="a"/>
    <w:next w:val="a"/>
    <w:link w:val="20"/>
    <w:qFormat/>
    <w:rsid w:val="00E02560"/>
    <w:pPr>
      <w:keepNext/>
      <w:ind w:firstLine="357"/>
      <w:outlineLvl w:val="1"/>
    </w:pPr>
    <w:rPr>
      <w:b/>
      <w:bCs w:val="0"/>
    </w:rPr>
  </w:style>
  <w:style w:type="paragraph" w:styleId="3">
    <w:name w:val="heading 3"/>
    <w:basedOn w:val="a"/>
    <w:next w:val="a"/>
    <w:link w:val="30"/>
    <w:unhideWhenUsed/>
    <w:qFormat/>
    <w:rsid w:val="00E02560"/>
    <w:pPr>
      <w:keepNext/>
      <w:spacing w:before="240" w:after="60"/>
      <w:outlineLvl w:val="2"/>
    </w:pPr>
    <w:rPr>
      <w:rFonts w:asciiTheme="minorHAnsi" w:hAnsiTheme="minorHAnsi" w:cstheme="minorBidi"/>
      <w:b/>
      <w:bCs w:val="0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C6BCF"/>
    <w:rPr>
      <w:b/>
      <w:sz w:val="24"/>
      <w:szCs w:val="24"/>
    </w:rPr>
  </w:style>
  <w:style w:type="character" w:customStyle="1" w:styleId="20">
    <w:name w:val="Заголовок 2 Знак"/>
    <w:aliases w:val="2 Заголовок Знак"/>
    <w:basedOn w:val="a0"/>
    <w:link w:val="2"/>
    <w:rsid w:val="00E02560"/>
    <w:rPr>
      <w:rFonts w:ascii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link w:val="3"/>
    <w:rsid w:val="00E02560"/>
    <w:rPr>
      <w:b/>
      <w:bCs/>
      <w:sz w:val="28"/>
      <w:szCs w:val="26"/>
    </w:rPr>
  </w:style>
  <w:style w:type="paragraph" w:styleId="a3">
    <w:name w:val="Title"/>
    <w:aliases w:val="Название тем"/>
    <w:basedOn w:val="a"/>
    <w:next w:val="a"/>
    <w:link w:val="a4"/>
    <w:autoRedefine/>
    <w:uiPriority w:val="10"/>
    <w:qFormat/>
    <w:rsid w:val="00C774E0"/>
    <w:pPr>
      <w:spacing w:before="200"/>
      <w:ind w:firstLine="567"/>
      <w:jc w:val="left"/>
      <w:outlineLvl w:val="0"/>
    </w:pPr>
    <w:rPr>
      <w:rFonts w:eastAsiaTheme="majorEastAsia" w:cstheme="majorBidi"/>
      <w:b/>
      <w:kern w:val="28"/>
      <w:sz w:val="24"/>
      <w:szCs w:val="32"/>
      <w:lang w:eastAsia="en-US"/>
    </w:rPr>
  </w:style>
  <w:style w:type="character" w:customStyle="1" w:styleId="a4">
    <w:name w:val="Название Знак"/>
    <w:aliases w:val="Название тем Знак"/>
    <w:basedOn w:val="a0"/>
    <w:link w:val="a3"/>
    <w:uiPriority w:val="10"/>
    <w:rsid w:val="00C774E0"/>
    <w:rPr>
      <w:rFonts w:ascii="Times New Roman" w:eastAsiaTheme="majorEastAsia" w:hAnsi="Times New Roman" w:cstheme="majorBidi"/>
      <w:b/>
      <w:bCs/>
      <w:kern w:val="28"/>
      <w:sz w:val="24"/>
      <w:szCs w:val="32"/>
    </w:rPr>
  </w:style>
  <w:style w:type="paragraph" w:styleId="a5">
    <w:name w:val="Normal (Web)"/>
    <w:basedOn w:val="a"/>
    <w:uiPriority w:val="99"/>
    <w:semiHidden/>
    <w:unhideWhenUsed/>
    <w:rsid w:val="008B31BD"/>
    <w:pPr>
      <w:spacing w:before="100" w:beforeAutospacing="1" w:after="100" w:afterAutospacing="1"/>
      <w:jc w:val="left"/>
    </w:pPr>
    <w:rPr>
      <w:bCs w:val="0"/>
      <w:sz w:val="24"/>
    </w:rPr>
  </w:style>
  <w:style w:type="character" w:styleId="a6">
    <w:name w:val="Hyperlink"/>
    <w:basedOn w:val="a0"/>
    <w:uiPriority w:val="99"/>
    <w:unhideWhenUsed/>
    <w:rsid w:val="008B31B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8B31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examus.net/article/6321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help.examus.net/article/6320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integration.cyberproctor.ru/professional_link_self/start/99a04195-7cd4-4ead-9907-94195f9dd5e1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help.examus.net/article/6320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Менеджер</cp:lastModifiedBy>
  <cp:revision>2</cp:revision>
  <cp:lastPrinted>2025-10-09T05:16:00Z</cp:lastPrinted>
  <dcterms:created xsi:type="dcterms:W3CDTF">2026-02-02T05:21:00Z</dcterms:created>
  <dcterms:modified xsi:type="dcterms:W3CDTF">2026-02-02T05:21:00Z</dcterms:modified>
</cp:coreProperties>
</file>