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>
        <w:rPr>
          <w:rFonts w:ascii="Arial" w:hAnsi="Arial" w:cs="Arial"/>
          <w:b/>
          <w:kern w:val="36"/>
          <w:sz w:val="39"/>
          <w:szCs w:val="39"/>
        </w:rPr>
        <w:t>Ч</w:t>
      </w:r>
      <w:r w:rsidRPr="008B31BD">
        <w:rPr>
          <w:rFonts w:ascii="Arial" w:hAnsi="Arial" w:cs="Arial"/>
          <w:b/>
          <w:kern w:val="36"/>
          <w:sz w:val="39"/>
          <w:szCs w:val="39"/>
        </w:rPr>
        <w:t>ек-лист перед тестированием</w:t>
      </w:r>
    </w:p>
    <w:tbl>
      <w:tblPr>
        <w:tblW w:w="9206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6661"/>
      </w:tblGrid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spacing w:before="100" w:beforeAutospacing="1" w:after="100" w:afterAutospacing="1"/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960120" cy="891540"/>
                  <wp:effectExtent l="0" t="0" r="0" b="3810"/>
                  <wp:docPr id="17" name="Рисунок 17" descr="https://secure.usedesk.ru/upload/gimages/163683/2024_07_07/7tGMZdMMns8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cure.usedesk.ru/upload/gimages/163683/2024_07_07/7tGMZdMMns8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00342A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6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и проверьте компьютер</w:t>
              </w:r>
            </w:hyperlink>
            <w:r w:rsidR="008B31BD" w:rsidRPr="008B31BD">
              <w:rPr>
                <w:rFonts w:ascii="Arial" w:hAnsi="Arial" w:cs="Arial"/>
                <w:bCs w:val="0"/>
                <w:sz w:val="23"/>
                <w:szCs w:val="23"/>
              </w:rPr>
              <w:t> на соответствие техническим требованиям</w:t>
            </w:r>
          </w:p>
        </w:tc>
      </w:tr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1005840" cy="922020"/>
                  <wp:effectExtent l="0" t="0" r="0" b="0"/>
                  <wp:docPr id="16" name="Рисунок 16" descr="https://secure.usedesk.ru/upload/gimages/163683/2024_07_07/mypTgNR8lo7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cure.usedesk.ru/upload/gimages/163683/2024_07_07/mypTgNR8lo7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00342A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8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рабочее место</w:t>
              </w:r>
            </w:hyperlink>
          </w:p>
        </w:tc>
      </w:tr>
    </w:tbl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Важно! Если прохождение тестирования планируется на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MacOS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измените настройки безопасности в операционной системе согласно </w:t>
      </w:r>
      <w:hyperlink r:id="rId9" w:history="1"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t>инструкции.</w:t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</w:hyperlink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Как долго может храниться ссылка?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Если перейти по ссылке и закрыть её, то ссылка работает только сутки.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Если открыть и начать сессию - то после завершения таймаута в 15 минут она сгорит и будет </w:t>
      </w:r>
      <w:proofErr w:type="gramStart"/>
      <w:r w:rsidRPr="008B31BD">
        <w:rPr>
          <w:rFonts w:ascii="Arial" w:hAnsi="Arial" w:cs="Arial"/>
          <w:bCs w:val="0"/>
          <w:sz w:val="23"/>
          <w:szCs w:val="23"/>
        </w:rPr>
        <w:t>надпись</w:t>
      </w:r>
      <w:proofErr w:type="gramEnd"/>
      <w:r w:rsidRPr="008B31BD">
        <w:rPr>
          <w:rFonts w:ascii="Arial" w:hAnsi="Arial" w:cs="Arial"/>
          <w:bCs w:val="0"/>
          <w:sz w:val="23"/>
          <w:szCs w:val="23"/>
        </w:rPr>
        <w:t xml:space="preserve"> "Экзамен завершён". В этом случае нужно обратиться к организаторам тестирования и запросить новую ссылку.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по ссылке не переходить, то она работает бесконечно.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Начало тестирования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скопируйте ссылку:</w:t>
      </w:r>
    </w:p>
    <w:p w:rsidR="0000342A" w:rsidRDefault="0000342A" w:rsidP="0000342A">
      <w:pPr>
        <w:jc w:val="left"/>
        <w:rPr>
          <w:rFonts w:ascii="Calibri" w:hAnsi="Calibri" w:cs="Calibri"/>
          <w:bCs w:val="0"/>
          <w:color w:val="000000"/>
          <w:sz w:val="32"/>
        </w:rPr>
      </w:pPr>
      <w:hyperlink r:id="rId10" w:history="1">
        <w:r w:rsidRPr="0000342A">
          <w:rPr>
            <w:rStyle w:val="a6"/>
            <w:rFonts w:ascii="Calibri" w:hAnsi="Calibri" w:cs="Calibri"/>
            <w:bCs w:val="0"/>
            <w:sz w:val="32"/>
          </w:rPr>
          <w:t>https://integration.cyberproctor.ru/professional_link_self/start/efb85993-dfe1-4ed2-9930-021789165fcd/</w:t>
        </w:r>
      </w:hyperlink>
    </w:p>
    <w:p w:rsidR="0000342A" w:rsidRPr="0000342A" w:rsidRDefault="0000342A" w:rsidP="0000342A">
      <w:pPr>
        <w:jc w:val="left"/>
        <w:rPr>
          <w:rFonts w:ascii="Calibri" w:hAnsi="Calibri" w:cs="Calibri"/>
          <w:bCs w:val="0"/>
          <w:color w:val="000000"/>
          <w:sz w:val="32"/>
        </w:rPr>
      </w:pPr>
      <w:bookmarkStart w:id="0" w:name="_GoBack"/>
      <w:bookmarkEnd w:id="0"/>
    </w:p>
    <w:p w:rsidR="008B31BD" w:rsidRPr="008B31BD" w:rsidRDefault="008B31BD" w:rsidP="0000342A">
      <w:pPr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24"/>
        </w:rPr>
        <w:t xml:space="preserve">Вставьте ее в строку браузера и нажмите клавишу </w:t>
      </w:r>
      <w:proofErr w:type="spellStart"/>
      <w:r w:rsidRPr="008B31BD">
        <w:rPr>
          <w:rFonts w:ascii="Arial" w:hAnsi="Arial" w:cs="Arial"/>
          <w:bCs w:val="0"/>
          <w:sz w:val="24"/>
        </w:rPr>
        <w:t>Enter</w:t>
      </w:r>
      <w:proofErr w:type="spellEnd"/>
      <w:r w:rsidRPr="008B31BD">
        <w:rPr>
          <w:rFonts w:ascii="Arial" w:hAnsi="Arial" w:cs="Arial"/>
          <w:bCs w:val="0"/>
          <w:sz w:val="24"/>
        </w:rPr>
        <w:t>:</w:t>
      </w:r>
    </w:p>
    <w:p w:rsidR="008B31BD" w:rsidRPr="008B31BD" w:rsidRDefault="008B31BD" w:rsidP="008B31BD">
      <w:pPr>
        <w:spacing w:before="100" w:beforeAutospacing="1" w:after="100" w:afterAutospacing="1"/>
        <w:ind w:hanging="170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lastRenderedPageBreak/>
        <w:drawing>
          <wp:inline distT="0" distB="0" distL="0" distR="0">
            <wp:extent cx="8853768" cy="3177137"/>
            <wp:effectExtent l="0" t="0" r="5080" b="4445"/>
            <wp:docPr id="15" name="Рисунок 15" descr="https://secure.usedesk.ru/upload/gimages/163683/2024_01_15/KQda3LJOZJ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usedesk.ru/upload/gimages/163683/2024_01_15/KQda3LJOZJf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23" cy="31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1"/>
          <w:numId w:val="2"/>
        </w:numPr>
        <w:spacing w:before="100" w:beforeAutospacing="1" w:after="100" w:afterAutospacing="1"/>
        <w:ind w:left="72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Прочтите порядок прохождения тестирования и подтвердите своё согласие.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637020" cy="2087880"/>
            <wp:effectExtent l="0" t="0" r="0" b="7620"/>
            <wp:docPr id="14" name="Рисунок 14" descr="https://secure.usedesk.ru/upload/gimages/163683/2024_01_14/bOY09vs5ZA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63683/2024_01_14/bOY09vs5ZAZ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Проверка оборудования</w:t>
      </w:r>
    </w:p>
    <w:p w:rsidR="008B31BD" w:rsidRPr="008B31BD" w:rsidRDefault="008B31BD" w:rsidP="008B31BD">
      <w:pPr>
        <w:numPr>
          <w:ilvl w:val="2"/>
          <w:numId w:val="3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разрешите доступ к камере и микрофону: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539740" cy="1008244"/>
            <wp:effectExtent l="0" t="0" r="3810" b="1905"/>
            <wp:docPr id="13" name="Рисунок 13" descr="https://secure.usedesk.ru/upload/gimages/163683/2024_01_14/35bAXQsAIy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63683/2024_01_14/35bAXQsAIyr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38" cy="10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4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запроса доступа к рабочему столу нажмите на изображение рабочего стола и затем на кнопку «Поделиться»: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lastRenderedPageBreak/>
        <w:drawing>
          <wp:inline distT="0" distB="0" distL="0" distR="0">
            <wp:extent cx="6316980" cy="5570836"/>
            <wp:effectExtent l="0" t="0" r="7620" b="0"/>
            <wp:docPr id="12" name="Рисунок 12" descr="https://secure.usedesk.ru/upload/gimages/163683/2024_01_14/IEKgmNes2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63683/2024_01_14/IEKgmNes2iS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07" cy="55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5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Дождитесь окончания проверки оборудования: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301740" cy="1894020"/>
            <wp:effectExtent l="0" t="0" r="3810" b="0"/>
            <wp:docPr id="11" name="Рисунок 11" descr="https://secure.usedesk.ru/upload/gimages/163683/2024_01_14/MahV697Tg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63683/2024_01_14/MahV697TgRI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16" cy="19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Идентификация личности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Сделайте фотографию по запросу на экране.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lastRenderedPageBreak/>
        <w:t>После обновления страницы нажмите на кнопку «Отправить».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Важно! Запрос фотографии может быть любым - фотография лица или документа. Обратите внимание на надпись на экране.</w:t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Показ рабочего стола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Возьмите веб-камеру или ноутбук в руки и продемонстрируйте поверхность рабочего стола: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821680" cy="4618929"/>
            <wp:effectExtent l="0" t="0" r="0" b="0"/>
            <wp:docPr id="10" name="Рисунок 10" descr="https://secure.usedesk.ru/upload/gimages/163683/2024_01_14/2qLgRMrh3z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63683/2024_01_14/2qLgRMrh3z2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03" cy="46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3"/>
          <w:numId w:val="7"/>
        </w:numPr>
        <w:spacing w:before="100" w:beforeAutospacing="1" w:after="100" w:afterAutospacing="1"/>
        <w:ind w:left="120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Внимательно ознакомьтесь с правилами экзамена перед тем как к нему приступить</w:t>
      </w:r>
    </w:p>
    <w:p w:rsidR="008B31BD" w:rsidRPr="008B31BD" w:rsidRDefault="008B31BD" w:rsidP="008B31BD">
      <w:pPr>
        <w:numPr>
          <w:ilvl w:val="4"/>
          <w:numId w:val="8"/>
        </w:numPr>
        <w:spacing w:before="100" w:beforeAutospacing="1" w:after="100" w:afterAutospacing="1"/>
        <w:ind w:left="144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Разрешите доступ на просмотр текста и изображений в буфере обмена: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4053840" cy="1508760"/>
            <wp:effectExtent l="0" t="0" r="3810" b="0"/>
            <wp:docPr id="9" name="Рисунок 9" descr="https://secure.usedesk.ru/upload/gimages/163683/2024_01_14/MPP65ucq66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63683/2024_01_14/MPP65ucq66z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lastRenderedPageBreak/>
        <w:br/>
        <w:t>Д</w:t>
      </w:r>
      <w:r w:rsidRPr="008B31BD">
        <w:rPr>
          <w:bCs w:val="0"/>
          <w:sz w:val="30"/>
          <w:szCs w:val="30"/>
        </w:rPr>
        <w:t>алее у вас откроется страница с ссылкой на само тестирование, необходимо нажать кнопку</w:t>
      </w:r>
      <w:r w:rsidRPr="008B31BD">
        <w:rPr>
          <w:bCs w:val="0"/>
          <w:sz w:val="30"/>
          <w:szCs w:val="30"/>
          <w:shd w:val="clear" w:color="auto" w:fill="E03E2D"/>
        </w:rPr>
        <w:t xml:space="preserve"> </w:t>
      </w:r>
      <w:proofErr w:type="gramStart"/>
      <w:r w:rsidRPr="008B31BD">
        <w:rPr>
          <w:bCs w:val="0"/>
          <w:color w:val="000000"/>
          <w:sz w:val="30"/>
          <w:szCs w:val="30"/>
          <w:shd w:val="clear" w:color="auto" w:fill="E03E2D"/>
        </w:rPr>
        <w:t>Начать</w:t>
      </w:r>
      <w:proofErr w:type="gram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тест и не закрывать вкладку </w:t>
      </w:r>
      <w:proofErr w:type="spellStart"/>
      <w:r w:rsidRPr="008B31BD">
        <w:rPr>
          <w:bCs w:val="0"/>
          <w:color w:val="000000"/>
          <w:sz w:val="30"/>
          <w:szCs w:val="30"/>
          <w:shd w:val="clear" w:color="auto" w:fill="E03E2D"/>
        </w:rPr>
        <w:t>Examus</w:t>
      </w:r>
      <w:proofErr w:type="spell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до окончания теста. </w:t>
      </w: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Откроется новая вкладка </w:t>
      </w:r>
      <w:proofErr w:type="gramStart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с тестированием</w:t>
      </w:r>
      <w:proofErr w:type="gramEnd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 и вы можете приступать к решению экзаменационных вопросов.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 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Во время тестирования</w:t>
      </w:r>
    </w:p>
    <w:p w:rsidR="008B31BD" w:rsidRPr="008B31BD" w:rsidRDefault="008B31BD" w:rsidP="008B31BD">
      <w:pPr>
        <w:numPr>
          <w:ilvl w:val="0"/>
          <w:numId w:val="9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Чтобы развернуть информационную панель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Examus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нажмите на значок чата: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541020" cy="1866900"/>
            <wp:effectExtent l="0" t="0" r="0" b="0"/>
            <wp:docPr id="8" name="Рисунок 8" descr="https://secure.usedesk.ru/upload/gimages/163683/2024_01_14/soJkiZYbKQ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63683/2024_01_14/soJkiZYbKQa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0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Вы можете передвигать панель, зажав значок с точками левой кнопкой мыши: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202680" cy="3663547"/>
            <wp:effectExtent l="0" t="0" r="7620" b="0"/>
            <wp:docPr id="7" name="Рисунок 7" descr="https://secure.usedesk.ru/upload/gimages/163683/2024_01_14/8FnfecGFt7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cure.usedesk.ru/upload/gimages/163683/2024_01_14/8FnfecGFt7Lv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50" cy="36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Изображение со своей камеры вы можете увидеть в верхней части панели и проконтролировать правильное положение в кадре:</w:t>
      </w:r>
      <w:r w:rsidRPr="008B31BD">
        <w:rPr>
          <w:rFonts w:ascii="Arial" w:hAnsi="Arial" w:cs="Arial"/>
          <w:bCs w:val="0"/>
          <w:sz w:val="23"/>
          <w:szCs w:val="23"/>
        </w:rPr>
        <w:br/>
      </w:r>
      <w:r w:rsidRPr="008B31BD">
        <w:rPr>
          <w:rFonts w:ascii="Arial" w:hAnsi="Arial" w:cs="Arial"/>
          <w:bCs w:val="0"/>
          <w:sz w:val="23"/>
          <w:szCs w:val="23"/>
        </w:rPr>
        <w:lastRenderedPageBreak/>
        <w:br/>
      </w: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2705100" cy="1821180"/>
            <wp:effectExtent l="0" t="0" r="0" b="7620"/>
            <wp:docPr id="6" name="Рисунок 6" descr="https://secure.usedesk.ru/upload/gimages/163683/2024_03_25/yAgwQ2k26v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.usedesk.ru/upload/gimages/163683/2024_03_25/yAgwQ2k26vDQ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2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Над лентой чата отображены правила экзамена. Серым цветом обозначены запрещённые опции, зелёным — разрешённые. Наведите мышь на иконку с правилом, чтобы увидеть описание.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198620" cy="3962400"/>
            <wp:effectExtent l="0" t="0" r="0" b="0"/>
            <wp:docPr id="5" name="Рисунок 5" descr="https://secure.usedesk.ru/upload/gimages/163683/2024_01_14/83qEXuHVPJ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63683/2024_01_14/83qEXuHVPJw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rFonts w:ascii="Arial" w:hAnsi="Arial" w:cs="Arial"/>
          <w:bCs w:val="0"/>
          <w:sz w:val="23"/>
          <w:szCs w:val="23"/>
        </w:rPr>
        <w:br/>
      </w:r>
    </w:p>
    <w:p w:rsidR="008B31BD" w:rsidRPr="008B31BD" w:rsidRDefault="008B31BD" w:rsidP="008B31BD">
      <w:pPr>
        <w:numPr>
          <w:ilvl w:val="0"/>
          <w:numId w:val="13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течение всего экзамена необходимо находиться в кадре: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012180" cy="2881383"/>
            <wp:effectExtent l="0" t="0" r="7620" b="0"/>
            <wp:docPr id="4" name="Рисунок 4" descr="https://secure.usedesk.ru/upload/gimages/163683/2024_01_14/XqrK7JcrjX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cure.usedesk.ru/upload/gimages/163683/2024_01_14/XqrK7JcrjXt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9" cy="28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 окне с тестом нажмите кнопку «Начать тестирование» и приступайте к работе. 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Завершение тестирования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вы уверены в своих ответах и готовы отправить их на проверку, нажмите кнопку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«Закончить попытку» или «Отправить всё и завершить тест».</w:t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  <w:u w:val="single"/>
        </w:rPr>
        <w:t>Примечание: название, положение и вид кнопки завершения тестирования в разных системах может отличаться.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 xml:space="preserve">После того, как вы нажали </w:t>
      </w:r>
      <w:proofErr w:type="gramStart"/>
      <w:r w:rsidRPr="008B31BD">
        <w:rPr>
          <w:rFonts w:ascii="Arial" w:hAnsi="Arial" w:cs="Arial"/>
          <w:bCs w:val="0"/>
          <w:sz w:val="30"/>
          <w:szCs w:val="30"/>
        </w:rPr>
        <w:t>Закончить</w:t>
      </w:r>
      <w:proofErr w:type="gramEnd"/>
      <w:r w:rsidRPr="008B31BD">
        <w:rPr>
          <w:rFonts w:ascii="Arial" w:hAnsi="Arial" w:cs="Arial"/>
          <w:bCs w:val="0"/>
          <w:sz w:val="30"/>
          <w:szCs w:val="30"/>
        </w:rPr>
        <w:t xml:space="preserve"> попытку нужно вернуться на вкладку с </w:t>
      </w:r>
      <w:proofErr w:type="spellStart"/>
      <w:r w:rsidRPr="008B31BD">
        <w:rPr>
          <w:rFonts w:ascii="Arial" w:hAnsi="Arial" w:cs="Arial"/>
          <w:bCs w:val="0"/>
          <w:sz w:val="30"/>
          <w:szCs w:val="30"/>
        </w:rPr>
        <w:t>прокторингом</w:t>
      </w:r>
      <w:proofErr w:type="spellEnd"/>
      <w:r w:rsidRPr="008B31BD">
        <w:rPr>
          <w:rFonts w:ascii="Arial" w:hAnsi="Arial" w:cs="Arial"/>
          <w:bCs w:val="0"/>
          <w:sz w:val="30"/>
          <w:szCs w:val="30"/>
        </w:rPr>
        <w:t xml:space="preserve"> и нажать кнопку завершения сессии прокторинга.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85800" cy="1988820"/>
            <wp:effectExtent l="0" t="0" r="0" b="0"/>
            <wp:docPr id="3" name="Рисунок 3" descr="https://secure.usedesk.ru/upload/gimages/163683/2024_05_14/cZL7x9VUHW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usedesk.ru/upload/gimages/163683/2024_05_14/cZL7x9VUHWz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После этого может появиться следующее изображение:</w:t>
      </w:r>
    </w:p>
    <w:p w:rsidR="008B31BD" w:rsidRPr="008B31BD" w:rsidRDefault="008B31BD" w:rsidP="008B31BD">
      <w:pPr>
        <w:spacing w:before="100" w:beforeAutospacing="1" w:after="100" w:afterAutospacing="1"/>
        <w:ind w:hanging="1276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7000875" cy="3382249"/>
            <wp:effectExtent l="0" t="0" r="0" b="8890"/>
            <wp:docPr id="2" name="Рисунок 2" descr="https://secure.usedesk.ru/upload/gimages/163683/2024_01_14/XfIPCys1Nm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63683/2024_01_14/XfIPCys1Nmz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21" cy="33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правом нижнем углу экрана можно увидеть сообщение и прогресс загрузки видео файлов на сервер.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686300" cy="1706880"/>
            <wp:effectExtent l="0" t="0" r="0" b="7620"/>
            <wp:docPr id="1" name="Рисунок 1" descr="https://secure.usedesk.ru/upload/gimages/163683/2024_01_14/H6gHNGyQbk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cure.usedesk.ru/upload/gimages/163683/2024_01_14/H6gHNGyQbks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Нужно дождаться пока все файлы загрузятся и после этого можно будет закрыть окно или вкладку браузера.</w:t>
      </w:r>
    </w:p>
    <w:p w:rsidR="00133B0A" w:rsidRDefault="0000342A"/>
    <w:sectPr w:rsidR="0013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82AF9"/>
    <w:multiLevelType w:val="multilevel"/>
    <w:tmpl w:val="94CC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425C3"/>
    <w:multiLevelType w:val="multilevel"/>
    <w:tmpl w:val="AED2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61408"/>
    <w:multiLevelType w:val="multilevel"/>
    <w:tmpl w:val="6C2A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F2856"/>
    <w:multiLevelType w:val="multilevel"/>
    <w:tmpl w:val="5DB6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36638C"/>
    <w:multiLevelType w:val="multilevel"/>
    <w:tmpl w:val="9EE2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51B2A"/>
    <w:multiLevelType w:val="multilevel"/>
    <w:tmpl w:val="9E60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D0149"/>
    <w:multiLevelType w:val="multilevel"/>
    <w:tmpl w:val="125A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01F48"/>
    <w:multiLevelType w:val="multilevel"/>
    <w:tmpl w:val="6CDE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537DE0"/>
    <w:multiLevelType w:val="multilevel"/>
    <w:tmpl w:val="A134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3B3A3A"/>
    <w:multiLevelType w:val="multilevel"/>
    <w:tmpl w:val="F93A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6130C"/>
    <w:multiLevelType w:val="multilevel"/>
    <w:tmpl w:val="EA08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B46830"/>
    <w:multiLevelType w:val="multilevel"/>
    <w:tmpl w:val="AEE6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E9427D"/>
    <w:multiLevelType w:val="multilevel"/>
    <w:tmpl w:val="E3E4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6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10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8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</w:num>
  <w:num w:numId="9">
    <w:abstractNumId w:val="4"/>
  </w:num>
  <w:num w:numId="10">
    <w:abstractNumId w:val="0"/>
  </w:num>
  <w:num w:numId="11">
    <w:abstractNumId w:val="5"/>
  </w:num>
  <w:num w:numId="12">
    <w:abstractNumId w:val="2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BD"/>
    <w:rsid w:val="0000342A"/>
    <w:rsid w:val="000C6BCF"/>
    <w:rsid w:val="00235A26"/>
    <w:rsid w:val="00274727"/>
    <w:rsid w:val="00376337"/>
    <w:rsid w:val="003E407B"/>
    <w:rsid w:val="003E671B"/>
    <w:rsid w:val="00741EC7"/>
    <w:rsid w:val="00813F3A"/>
    <w:rsid w:val="008B31BD"/>
    <w:rsid w:val="00AB764C"/>
    <w:rsid w:val="00B31A7A"/>
    <w:rsid w:val="00B404E7"/>
    <w:rsid w:val="00C34304"/>
    <w:rsid w:val="00C6500C"/>
    <w:rsid w:val="00C774E0"/>
    <w:rsid w:val="00D141DF"/>
    <w:rsid w:val="00DB679B"/>
    <w:rsid w:val="00DE10E4"/>
    <w:rsid w:val="00E02560"/>
    <w:rsid w:val="00EE023B"/>
    <w:rsid w:val="00F15D64"/>
    <w:rsid w:val="00F25B8E"/>
    <w:rsid w:val="00FB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96FCF-E5D8-4E2E-A494-ABD05192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560"/>
    <w:pPr>
      <w:spacing w:after="0" w:line="240" w:lineRule="auto"/>
      <w:jc w:val="both"/>
    </w:pPr>
    <w:rPr>
      <w:rFonts w:ascii="Times New Roman" w:hAnsi="Times New Roman" w:cs="Times New Roman"/>
      <w:bCs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C6BCF"/>
    <w:pPr>
      <w:keepNext/>
      <w:spacing w:after="200"/>
      <w:jc w:val="center"/>
      <w:outlineLvl w:val="0"/>
    </w:pPr>
    <w:rPr>
      <w:rFonts w:asciiTheme="minorHAnsi" w:hAnsiTheme="minorHAnsi" w:cstheme="minorBidi"/>
      <w:b/>
      <w:bCs w:val="0"/>
      <w:sz w:val="24"/>
      <w:lang w:eastAsia="en-US"/>
    </w:rPr>
  </w:style>
  <w:style w:type="paragraph" w:styleId="2">
    <w:name w:val="heading 2"/>
    <w:aliases w:val="2 Заголовок"/>
    <w:basedOn w:val="a"/>
    <w:next w:val="a"/>
    <w:link w:val="20"/>
    <w:qFormat/>
    <w:rsid w:val="00E02560"/>
    <w:pPr>
      <w:keepNext/>
      <w:ind w:firstLine="357"/>
      <w:outlineLvl w:val="1"/>
    </w:pPr>
    <w:rPr>
      <w:b/>
      <w:bCs w:val="0"/>
    </w:rPr>
  </w:style>
  <w:style w:type="paragraph" w:styleId="3">
    <w:name w:val="heading 3"/>
    <w:basedOn w:val="a"/>
    <w:next w:val="a"/>
    <w:link w:val="30"/>
    <w:unhideWhenUsed/>
    <w:qFormat/>
    <w:rsid w:val="00E02560"/>
    <w:pPr>
      <w:keepNext/>
      <w:spacing w:before="240" w:after="60"/>
      <w:outlineLvl w:val="2"/>
    </w:pPr>
    <w:rPr>
      <w:rFonts w:asciiTheme="minorHAnsi" w:hAnsiTheme="minorHAnsi" w:cstheme="minorBidi"/>
      <w:b/>
      <w:bCs w:val="0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6BCF"/>
    <w:rPr>
      <w:b/>
      <w:sz w:val="24"/>
      <w:szCs w:val="24"/>
    </w:rPr>
  </w:style>
  <w:style w:type="character" w:customStyle="1" w:styleId="20">
    <w:name w:val="Заголовок 2 Знак"/>
    <w:aliases w:val="2 Заголовок Знак"/>
    <w:basedOn w:val="a0"/>
    <w:link w:val="2"/>
    <w:rsid w:val="00E02560"/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link w:val="3"/>
    <w:rsid w:val="00E02560"/>
    <w:rPr>
      <w:b/>
      <w:bCs/>
      <w:sz w:val="28"/>
      <w:szCs w:val="26"/>
    </w:rPr>
  </w:style>
  <w:style w:type="paragraph" w:styleId="a3">
    <w:name w:val="Title"/>
    <w:aliases w:val="Название тем"/>
    <w:basedOn w:val="a"/>
    <w:next w:val="a"/>
    <w:link w:val="a4"/>
    <w:autoRedefine/>
    <w:uiPriority w:val="10"/>
    <w:qFormat/>
    <w:rsid w:val="00C774E0"/>
    <w:pPr>
      <w:spacing w:before="200"/>
      <w:ind w:firstLine="567"/>
      <w:jc w:val="left"/>
      <w:outlineLvl w:val="0"/>
    </w:pPr>
    <w:rPr>
      <w:rFonts w:eastAsiaTheme="majorEastAsia" w:cstheme="majorBidi"/>
      <w:b/>
      <w:kern w:val="28"/>
      <w:sz w:val="24"/>
      <w:szCs w:val="32"/>
      <w:lang w:eastAsia="en-US"/>
    </w:rPr>
  </w:style>
  <w:style w:type="character" w:customStyle="1" w:styleId="a4">
    <w:name w:val="Название Знак"/>
    <w:aliases w:val="Название тем Знак"/>
    <w:basedOn w:val="a0"/>
    <w:link w:val="a3"/>
    <w:uiPriority w:val="10"/>
    <w:rsid w:val="00C774E0"/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paragraph" w:styleId="a5">
    <w:name w:val="Normal (Web)"/>
    <w:basedOn w:val="a"/>
    <w:uiPriority w:val="99"/>
    <w:semiHidden/>
    <w:unhideWhenUsed/>
    <w:rsid w:val="008B31BD"/>
    <w:pPr>
      <w:spacing w:before="100" w:beforeAutospacing="1" w:after="100" w:afterAutospacing="1"/>
      <w:jc w:val="left"/>
    </w:pPr>
    <w:rPr>
      <w:bCs w:val="0"/>
      <w:sz w:val="24"/>
    </w:rPr>
  </w:style>
  <w:style w:type="character" w:styleId="a6">
    <w:name w:val="Hyperlink"/>
    <w:basedOn w:val="a0"/>
    <w:uiPriority w:val="99"/>
    <w:unhideWhenUsed/>
    <w:rsid w:val="008B31B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8B31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examus.net/article/6321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help.examus.net/article/6320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integration.cyberproctor.ru/professional_link_self/start/efb85993-dfe1-4ed2-9930-021789165fcd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help.examus.net/article/6320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Менеджер</cp:lastModifiedBy>
  <cp:revision>3</cp:revision>
  <cp:lastPrinted>2025-10-09T05:16:00Z</cp:lastPrinted>
  <dcterms:created xsi:type="dcterms:W3CDTF">2026-02-02T05:21:00Z</dcterms:created>
  <dcterms:modified xsi:type="dcterms:W3CDTF">2026-02-02T05:31:00Z</dcterms:modified>
</cp:coreProperties>
</file>